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6" w:rsidRDefault="000C3A36" w:rsidP="000C3A36">
      <w:pPr>
        <w:ind w:left="2160" w:firstLine="720"/>
        <w:rPr>
          <w:rFonts w:ascii="Times New Roman" w:hAnsi="Times New Roman" w:cs="Times New Roman"/>
        </w:rPr>
      </w:pPr>
      <w:r w:rsidRPr="000C3A36">
        <w:rPr>
          <w:rFonts w:ascii="Times New Roman" w:hAnsi="Times New Roman" w:cs="Times New Roman"/>
          <w:noProof/>
        </w:rPr>
        <w:drawing>
          <wp:inline distT="0" distB="0" distL="0" distR="0">
            <wp:extent cx="1609725" cy="1333500"/>
            <wp:effectExtent l="19050" t="0" r="9525" b="0"/>
            <wp:docPr id="10" name="Picture 10" descr="Резултат слика за os kralj petar dr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os kralj petar dru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36" w:rsidRDefault="000C3A36" w:rsidP="000C3A36">
      <w:pPr>
        <w:ind w:left="2160" w:firstLine="720"/>
        <w:rPr>
          <w:rFonts w:ascii="Times New Roman" w:hAnsi="Times New Roman" w:cs="Times New Roman"/>
        </w:rPr>
      </w:pPr>
    </w:p>
    <w:p w:rsid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К</w:t>
      </w:r>
    </w:p>
    <w:p w:rsidR="000C3A36" w:rsidRP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C3A36" w:rsidRDefault="000C3A36" w:rsidP="000C3A3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6C253F">
        <w:rPr>
          <w:rFonts w:ascii="Times New Roman" w:hAnsi="Times New Roman" w:cs="Times New Roman"/>
          <w:sz w:val="24"/>
          <w:szCs w:val="24"/>
        </w:rPr>
        <w:t>ОБАВЕШТЕЊУ</w:t>
      </w:r>
      <w:r>
        <w:rPr>
          <w:rFonts w:ascii="Times New Roman" w:hAnsi="Times New Roman" w:cs="Times New Roman"/>
          <w:sz w:val="24"/>
          <w:szCs w:val="24"/>
        </w:rPr>
        <w:t xml:space="preserve">  САВЕТА РОДИТЕЉА О ИЗБОРУ </w:t>
      </w:r>
    </w:p>
    <w:p w:rsidR="000C3A36" w:rsidRDefault="000C3A36" w:rsidP="000C3A3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УЏБЕНИКА ЗА ШКОЛСКУ 202</w:t>
      </w:r>
      <w:r w:rsidR="00664F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64F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664FD9" w:rsidRDefault="00664FD9" w:rsidP="000C3A3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4FD9" w:rsidRDefault="00664FD9" w:rsidP="000C3A3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B1003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4FD9" w:rsidRDefault="00664FD9" w:rsidP="00501A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 почетком у 18h одржан је састанак Савета родитеља.</w:t>
      </w:r>
    </w:p>
    <w:p w:rsidR="00664FD9" w:rsidRDefault="00664FD9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Због неповољне епидемиолошке ситуације, састанак је одржан путем Google Meet апликације. </w:t>
      </w:r>
    </w:p>
    <w:p w:rsidR="00664FD9" w:rsidRDefault="00664FD9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Састанку су присуствовали представници </w:t>
      </w:r>
      <w:r w:rsidR="003121D3">
        <w:rPr>
          <w:rFonts w:ascii="Times New Roman" w:hAnsi="Times New Roman" w:cs="Times New Roman"/>
          <w:sz w:val="24"/>
          <w:szCs w:val="24"/>
        </w:rPr>
        <w:t>учитеља и с</w:t>
      </w:r>
      <w:r>
        <w:rPr>
          <w:rFonts w:ascii="Times New Roman" w:hAnsi="Times New Roman" w:cs="Times New Roman"/>
          <w:sz w:val="24"/>
          <w:szCs w:val="24"/>
        </w:rPr>
        <w:t xml:space="preserve">тручних </w:t>
      </w:r>
      <w:r w:rsidR="003121D3">
        <w:rPr>
          <w:rFonts w:ascii="Times New Roman" w:hAnsi="Times New Roman" w:cs="Times New Roman"/>
          <w:sz w:val="24"/>
          <w:szCs w:val="24"/>
        </w:rPr>
        <w:t xml:space="preserve">већа </w:t>
      </w:r>
      <w:r>
        <w:rPr>
          <w:rFonts w:ascii="Times New Roman" w:hAnsi="Times New Roman" w:cs="Times New Roman"/>
          <w:sz w:val="24"/>
          <w:szCs w:val="24"/>
        </w:rPr>
        <w:t>наставника, педагог и ди</w:t>
      </w:r>
      <w:r w:rsidR="00B1003B">
        <w:rPr>
          <w:rFonts w:ascii="Times New Roman" w:hAnsi="Times New Roman" w:cs="Times New Roman"/>
          <w:sz w:val="24"/>
          <w:szCs w:val="24"/>
        </w:rPr>
        <w:t>ректор школе. Представници VI/2 и VI/3</w:t>
      </w:r>
      <w:r>
        <w:rPr>
          <w:rFonts w:ascii="Times New Roman" w:hAnsi="Times New Roman" w:cs="Times New Roman"/>
          <w:sz w:val="24"/>
          <w:szCs w:val="24"/>
        </w:rPr>
        <w:t xml:space="preserve"> су </w:t>
      </w:r>
      <w:r w:rsidR="00B1003B">
        <w:rPr>
          <w:rFonts w:ascii="Times New Roman" w:hAnsi="Times New Roman" w:cs="Times New Roman"/>
          <w:sz w:val="24"/>
          <w:szCs w:val="24"/>
        </w:rPr>
        <w:t>најавили одсуство</w:t>
      </w:r>
      <w:r w:rsidR="003121D3">
        <w:rPr>
          <w:rFonts w:ascii="Times New Roman" w:hAnsi="Times New Roman" w:cs="Times New Roman"/>
          <w:sz w:val="24"/>
          <w:szCs w:val="24"/>
        </w:rPr>
        <w:t>.</w:t>
      </w:r>
    </w:p>
    <w:p w:rsidR="00501A00" w:rsidRDefault="00501A00" w:rsidP="00B1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1D3" w:rsidRDefault="003121D3" w:rsidP="00501A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састанка био је избор уџбеника за наредну школску годину и иници</w:t>
      </w:r>
      <w:r w:rsidR="00325315">
        <w:rPr>
          <w:rFonts w:ascii="Times New Roman" w:hAnsi="Times New Roman" w:cs="Times New Roman"/>
          <w:sz w:val="24"/>
          <w:szCs w:val="24"/>
        </w:rPr>
        <w:t>јатива коју је поднео један део</w:t>
      </w:r>
      <w:r>
        <w:rPr>
          <w:rFonts w:ascii="Times New Roman" w:hAnsi="Times New Roman" w:cs="Times New Roman"/>
          <w:sz w:val="24"/>
          <w:szCs w:val="24"/>
        </w:rPr>
        <w:t xml:space="preserve"> одељенских заједница а тиче се предлога о избору уџбеника из фондације Алек Кавчић.</w:t>
      </w:r>
    </w:p>
    <w:p w:rsidR="00325315" w:rsidRDefault="00325315" w:rsidP="00501A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Директорка је обавестила чланове Савета 12.03.2021.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на учионицу Савета родитеља поставила писана образложења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653446">
        <w:rPr>
          <w:rFonts w:ascii="Times New Roman" w:hAnsi="Times New Roman" w:cs="Times New Roman"/>
          <w:sz w:val="24"/>
          <w:szCs w:val="24"/>
          <w:lang/>
        </w:rPr>
        <w:t xml:space="preserve"> наставника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као и одговор истих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послату</w:t>
      </w:r>
      <w:proofErr w:type="spellEnd"/>
      <w:r w:rsidR="00B1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="00501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B1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B1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1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3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B1003B">
        <w:rPr>
          <w:rFonts w:ascii="Times New Roman" w:hAnsi="Times New Roman" w:cs="Times New Roman"/>
          <w:sz w:val="24"/>
          <w:szCs w:val="24"/>
        </w:rPr>
        <w:t xml:space="preserve"> овог састанка упознали са свим чињеницама.</w:t>
      </w:r>
    </w:p>
    <w:p w:rsidR="00B1003B" w:rsidRDefault="00B1003B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Састанак је одржан пре састанка Наставничког већа.</w:t>
      </w:r>
    </w:p>
    <w:p w:rsidR="00B1003B" w:rsidRDefault="00B1003B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 преласка на главну тему састанка, директорка </w:t>
      </w:r>
      <w:r w:rsidR="004246B3">
        <w:rPr>
          <w:rFonts w:ascii="Times New Roman" w:hAnsi="Times New Roman" w:cs="Times New Roman"/>
          <w:sz w:val="24"/>
          <w:szCs w:val="24"/>
        </w:rPr>
        <w:t>школе је замолила чланове Савета да пренесу својим одељењима да ђаци присуствују on line настави</w:t>
      </w:r>
      <w:r w:rsidR="00501A00">
        <w:rPr>
          <w:rFonts w:ascii="Times New Roman" w:hAnsi="Times New Roman" w:cs="Times New Roman"/>
          <w:sz w:val="24"/>
          <w:szCs w:val="24"/>
        </w:rPr>
        <w:t xml:space="preserve"> све време трајања часа</w:t>
      </w:r>
      <w:r w:rsidR="004246B3">
        <w:rPr>
          <w:rFonts w:ascii="Times New Roman" w:hAnsi="Times New Roman" w:cs="Times New Roman"/>
          <w:sz w:val="24"/>
          <w:szCs w:val="24"/>
        </w:rPr>
        <w:t xml:space="preserve"> која се реализује путем Meet апликације, да редовно прате  и активно учествују у настави. </w:t>
      </w:r>
    </w:p>
    <w:p w:rsidR="004246B3" w:rsidRDefault="00501A00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Директорка је п</w:t>
      </w:r>
      <w:r w:rsidR="004246B3">
        <w:rPr>
          <w:rFonts w:ascii="Times New Roman" w:hAnsi="Times New Roman" w:cs="Times New Roman"/>
          <w:sz w:val="24"/>
          <w:szCs w:val="24"/>
        </w:rPr>
        <w:t>итала чланове Савета да ли су прочитали образложења стручних већа о уџбеницима који ће се користити у наредној школској години и позвала родитеље да поставе питања која их интересују.</w:t>
      </w:r>
    </w:p>
    <w:p w:rsidR="00287F08" w:rsidRDefault="00501A00" w:rsidP="00B1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Највећи број питања односио се на уџбенике млађих разреда:</w:t>
      </w:r>
    </w:p>
    <w:p w:rsidR="00501A00" w:rsidRDefault="00501A00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F08">
        <w:rPr>
          <w:rFonts w:ascii="Times New Roman" w:hAnsi="Times New Roman" w:cs="Times New Roman"/>
          <w:sz w:val="24"/>
          <w:szCs w:val="24"/>
        </w:rPr>
        <w:t>БИГЗ уџбеници</w:t>
      </w:r>
      <w:r w:rsidR="00287F08" w:rsidRPr="00287F08">
        <w:rPr>
          <w:rFonts w:ascii="Times New Roman" w:hAnsi="Times New Roman" w:cs="Times New Roman"/>
          <w:sz w:val="24"/>
          <w:szCs w:val="24"/>
        </w:rPr>
        <w:t>,</w:t>
      </w:r>
      <w:r w:rsidRPr="00287F08">
        <w:rPr>
          <w:rFonts w:ascii="Times New Roman" w:hAnsi="Times New Roman" w:cs="Times New Roman"/>
          <w:sz w:val="24"/>
          <w:szCs w:val="24"/>
        </w:rPr>
        <w:t xml:space="preserve"> у тренутно доступном електронском облику</w:t>
      </w:r>
      <w:r w:rsidR="00287F08" w:rsidRPr="00287F08">
        <w:rPr>
          <w:rFonts w:ascii="Times New Roman" w:hAnsi="Times New Roman" w:cs="Times New Roman"/>
          <w:sz w:val="24"/>
          <w:szCs w:val="24"/>
        </w:rPr>
        <w:t>, имају могућност отварања само на једном уређају,  немају могућност увећања, дигитални код се налази у штампаном издању</w:t>
      </w:r>
    </w:p>
    <w:p w:rsidR="00287F08" w:rsidRDefault="00287F0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је узета у разматрање поднета иницијатива и мишљење</w:t>
      </w:r>
    </w:p>
    <w:p w:rsidR="00287F08" w:rsidRDefault="00B07B94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 нема уџбеника Завода за наставна средства у образложењима наставника</w:t>
      </w:r>
    </w:p>
    <w:p w:rsidR="00B07B94" w:rsidRDefault="00B07B94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се може очекивати да се наредне године узме у разматрање набавка Заводових уџбеника</w:t>
      </w:r>
    </w:p>
    <w:p w:rsidR="00B07B94" w:rsidRDefault="00B07B94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су аргументи зашто нису изабрани Заводови уџбеници</w:t>
      </w:r>
    </w:p>
    <w:p w:rsidR="00B07B94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је предност БИГЗ уџбеника</w:t>
      </w:r>
      <w:r w:rsidR="009A27C9">
        <w:rPr>
          <w:rFonts w:ascii="Times New Roman" w:hAnsi="Times New Roman" w:cs="Times New Roman"/>
          <w:sz w:val="24"/>
          <w:szCs w:val="24"/>
        </w:rPr>
        <w:t>, да ли школа има уговор са њима</w:t>
      </w:r>
    </w:p>
    <w:p w:rsidR="004D06F8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 се купују уџбеници за ликовно ако се не користе</w:t>
      </w:r>
    </w:p>
    <w:p w:rsidR="004D06F8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 се уџбеници плаћају унапред на рате а не по приспећу</w:t>
      </w:r>
    </w:p>
    <w:p w:rsidR="004D06F8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је занемарена чињеница о јефтинијим уџбеницима</w:t>
      </w:r>
    </w:p>
    <w:p w:rsidR="004D06F8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је до одабира уџбеника дошло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убрзо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</w:p>
    <w:p w:rsidR="00552406" w:rsidRPr="00552406" w:rsidRDefault="00552406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Родитељи напомињу да није поента да се врши притисак на наставнике већ да се заједнички дође до решења како средства за уџбенике усмерити на најбољи начин</w:t>
      </w:r>
      <w:r w:rsidR="00945D33">
        <w:rPr>
          <w:rFonts w:ascii="Times New Roman" w:hAnsi="Times New Roman" w:cs="Times New Roman"/>
          <w:sz w:val="24"/>
          <w:szCs w:val="24"/>
          <w:lang/>
        </w:rPr>
        <w:t>.</w:t>
      </w:r>
    </w:p>
    <w:p w:rsidR="004D06F8" w:rsidRDefault="004D06F8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76" w:rsidRDefault="00295276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питања су одговарали присутни наставници:</w:t>
      </w:r>
    </w:p>
    <w:p w:rsidR="00295276" w:rsidRDefault="00295276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76" w:rsidRDefault="00295276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БИГЗ </w:t>
      </w:r>
      <w:r w:rsidR="00325CBF">
        <w:rPr>
          <w:rFonts w:ascii="Times New Roman" w:hAnsi="Times New Roman" w:cs="Times New Roman"/>
          <w:sz w:val="24"/>
          <w:szCs w:val="24"/>
          <w:lang/>
        </w:rPr>
        <w:t xml:space="preserve">електронских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276" w:rsidRPr="003E275A" w:rsidRDefault="00295276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Наставници су обавестили родитеље да су иницијативу озбиљно размотрили и своје мишљење доставили писаним путем у материјалу за седницу. </w:t>
      </w:r>
      <w:r w:rsidR="00FE16FA">
        <w:rPr>
          <w:rFonts w:ascii="Times New Roman" w:hAnsi="Times New Roman" w:cs="Times New Roman"/>
          <w:sz w:val="24"/>
          <w:szCs w:val="24"/>
        </w:rPr>
        <w:t xml:space="preserve">Школа је добила уџбенике свих издавача у штампаном облику и наставници су се са њима упознали пре одабира. </w:t>
      </w:r>
      <w:proofErr w:type="spellStart"/>
      <w:r w:rsidR="00FE16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E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F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FE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FA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FE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F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FE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FA">
        <w:rPr>
          <w:rFonts w:ascii="Times New Roman" w:hAnsi="Times New Roman" w:cs="Times New Roman"/>
          <w:sz w:val="24"/>
          <w:szCs w:val="24"/>
        </w:rPr>
        <w:t>наставно</w:t>
      </w:r>
      <w:r w:rsidR="00D76E3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најужи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6E3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FE16FA">
        <w:rPr>
          <w:rFonts w:ascii="Times New Roman" w:hAnsi="Times New Roman" w:cs="Times New Roman"/>
          <w:sz w:val="24"/>
          <w:szCs w:val="24"/>
        </w:rPr>
        <w:t xml:space="preserve">  </w:t>
      </w:r>
      <w:r w:rsidR="00D76E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образлажу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одабир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325CBF">
        <w:rPr>
          <w:rFonts w:ascii="Times New Roman" w:hAnsi="Times New Roman" w:cs="Times New Roman"/>
          <w:sz w:val="24"/>
          <w:szCs w:val="24"/>
          <w:lang/>
        </w:rPr>
        <w:t xml:space="preserve"> који се сматра најбољим</w:t>
      </w:r>
      <w:r w:rsidR="00D76E3C">
        <w:rPr>
          <w:rFonts w:ascii="Times New Roman" w:hAnsi="Times New Roman" w:cs="Times New Roman"/>
          <w:sz w:val="24"/>
          <w:szCs w:val="24"/>
        </w:rPr>
        <w:t xml:space="preserve">. </w:t>
      </w:r>
      <w:r w:rsidR="00D20B6A">
        <w:rPr>
          <w:rFonts w:ascii="Times New Roman" w:hAnsi="Times New Roman" w:cs="Times New Roman"/>
          <w:sz w:val="24"/>
          <w:szCs w:val="24"/>
        </w:rPr>
        <w:t xml:space="preserve">Уколико се Заводови уџбеници унапреде, постоји могућност њиховог узимања у одабир. </w:t>
      </w:r>
      <w:r w:rsidR="00552406">
        <w:rPr>
          <w:rFonts w:ascii="Times New Roman" w:hAnsi="Times New Roman" w:cs="Times New Roman"/>
          <w:sz w:val="24"/>
          <w:szCs w:val="24"/>
          <w:lang/>
        </w:rPr>
        <w:t xml:space="preserve">Садашњи садржаји су им сведени на дефиниције и CD који ђаци не могу да користе на lap topu. </w:t>
      </w:r>
      <w:proofErr w:type="spellStart"/>
      <w:proofErr w:type="gramStart"/>
      <w:r w:rsidR="00013F5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примерке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3F58">
        <w:rPr>
          <w:rFonts w:ascii="Times New Roman" w:hAnsi="Times New Roman" w:cs="Times New Roman"/>
          <w:sz w:val="24"/>
          <w:szCs w:val="24"/>
        </w:rPr>
        <w:t xml:space="preserve"> Наставници су мишљења </w:t>
      </w:r>
      <w:r w:rsidR="00D20B6A">
        <w:rPr>
          <w:rFonts w:ascii="Times New Roman" w:hAnsi="Times New Roman" w:cs="Times New Roman"/>
          <w:sz w:val="24"/>
          <w:szCs w:val="24"/>
        </w:rPr>
        <w:t xml:space="preserve"> да нису осавремењени и да начин обраде градива не може привући пажњу ђака. </w:t>
      </w:r>
      <w:r w:rsidR="00013F58">
        <w:rPr>
          <w:rFonts w:ascii="Times New Roman" w:hAnsi="Times New Roman" w:cs="Times New Roman"/>
          <w:sz w:val="24"/>
          <w:szCs w:val="24"/>
        </w:rPr>
        <w:t>Они</w:t>
      </w:r>
      <w:r w:rsidR="00D20B6A">
        <w:rPr>
          <w:rFonts w:ascii="Times New Roman" w:hAnsi="Times New Roman" w:cs="Times New Roman"/>
          <w:sz w:val="24"/>
          <w:szCs w:val="24"/>
        </w:rPr>
        <w:t xml:space="preserve"> редовно похађају семинаре </w:t>
      </w:r>
      <w:r w:rsidR="00D76E3C">
        <w:rPr>
          <w:rFonts w:ascii="Times New Roman" w:hAnsi="Times New Roman" w:cs="Times New Roman"/>
          <w:sz w:val="24"/>
          <w:szCs w:val="24"/>
        </w:rPr>
        <w:t xml:space="preserve">и усавршавају се </w:t>
      </w:r>
      <w:r w:rsidR="00D20B6A">
        <w:rPr>
          <w:rFonts w:ascii="Times New Roman" w:hAnsi="Times New Roman" w:cs="Times New Roman"/>
          <w:sz w:val="24"/>
          <w:szCs w:val="24"/>
        </w:rPr>
        <w:t xml:space="preserve"> новим видовима технологије и савременом начину предавања и наведени уџбеници би их вратили корак назад у </w:t>
      </w:r>
      <w:r w:rsidR="00D76E3C">
        <w:rPr>
          <w:rFonts w:ascii="Times New Roman" w:hAnsi="Times New Roman" w:cs="Times New Roman"/>
          <w:sz w:val="24"/>
          <w:szCs w:val="24"/>
        </w:rPr>
        <w:t xml:space="preserve">напретку јер не прате ништа од наведеног. Уџбеници немају довољно појашњења и задатака. </w:t>
      </w:r>
      <w:r w:rsidR="00552406">
        <w:rPr>
          <w:rFonts w:ascii="Times New Roman" w:hAnsi="Times New Roman" w:cs="Times New Roman"/>
          <w:sz w:val="24"/>
          <w:szCs w:val="24"/>
          <w:lang/>
        </w:rPr>
        <w:t xml:space="preserve">Важан фактор је да уџбеник пружи довољно знања и ђацима који иду на такмичења а и за полагање завршног </w:t>
      </w:r>
      <w:r w:rsidR="00552406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испита. Сматрају да треба да буду интересантни и да мотивишу. </w:t>
      </w:r>
      <w:r w:rsidR="00D76E3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узимају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III</w:t>
      </w:r>
      <w:proofErr w:type="gramStart"/>
      <w:r w:rsidR="00D76E3C">
        <w:rPr>
          <w:rFonts w:ascii="Times New Roman" w:hAnsi="Times New Roman" w:cs="Times New Roman"/>
          <w:sz w:val="24"/>
          <w:szCs w:val="24"/>
        </w:rPr>
        <w:t>,  IV</w:t>
      </w:r>
      <w:proofErr w:type="gramEnd"/>
      <w:r w:rsidR="00D76E3C">
        <w:rPr>
          <w:rFonts w:ascii="Times New Roman" w:hAnsi="Times New Roman" w:cs="Times New Roman"/>
          <w:sz w:val="24"/>
          <w:szCs w:val="24"/>
        </w:rPr>
        <w:t xml:space="preserve">, VII и VIII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обухваћени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6E3C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="00D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3C">
        <w:rPr>
          <w:rFonts w:ascii="Times New Roman" w:hAnsi="Times New Roman" w:cs="Times New Roman"/>
          <w:sz w:val="24"/>
          <w:szCs w:val="24"/>
        </w:rPr>
        <w:t>иза</w:t>
      </w:r>
      <w:r w:rsidR="00013F58">
        <w:rPr>
          <w:rFonts w:ascii="Times New Roman" w:hAnsi="Times New Roman" w:cs="Times New Roman"/>
          <w:sz w:val="24"/>
          <w:szCs w:val="24"/>
        </w:rPr>
        <w:t>брани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r w:rsidR="00325CBF">
        <w:rPr>
          <w:rFonts w:ascii="Times New Roman" w:hAnsi="Times New Roman" w:cs="Times New Roman"/>
          <w:sz w:val="24"/>
          <w:szCs w:val="24"/>
          <w:lang/>
        </w:rPr>
        <w:t xml:space="preserve">раније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F58">
        <w:rPr>
          <w:rFonts w:ascii="Times New Roman" w:hAnsi="Times New Roman" w:cs="Times New Roman"/>
          <w:sz w:val="24"/>
          <w:szCs w:val="24"/>
        </w:rPr>
        <w:t xml:space="preserve">Учитељи су задовољни уџбеницима којима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започет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13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275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87F08" w:rsidRDefault="00D76E3C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БИГЗ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свим </w:t>
      </w:r>
      <w:r w:rsidR="009A27C9">
        <w:rPr>
          <w:rFonts w:ascii="Times New Roman" w:hAnsi="Times New Roman" w:cs="Times New Roman"/>
          <w:sz w:val="24"/>
          <w:szCs w:val="24"/>
        </w:rPr>
        <w:t>разредима млађих разреда.</w:t>
      </w:r>
      <w:proofErr w:type="gram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r w:rsidR="00CD5E4C">
        <w:rPr>
          <w:rFonts w:ascii="Times New Roman" w:hAnsi="Times New Roman" w:cs="Times New Roman"/>
          <w:sz w:val="24"/>
          <w:szCs w:val="24"/>
        </w:rPr>
        <w:t xml:space="preserve">Школа нема уговор са  издавачком кућом. </w:t>
      </w:r>
      <w:r w:rsidR="009A27C9">
        <w:rPr>
          <w:rFonts w:ascii="Times New Roman" w:hAnsi="Times New Roman" w:cs="Times New Roman"/>
          <w:sz w:val="24"/>
          <w:szCs w:val="24"/>
        </w:rPr>
        <w:t xml:space="preserve">Све учитељице су се сложиле да пружају најбољи вид наставе.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MozaBook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интерактивну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апликацију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 3D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анимације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корисни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ђацима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интересантан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савладавају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9">
        <w:rPr>
          <w:rFonts w:ascii="Times New Roman" w:hAnsi="Times New Roman" w:cs="Times New Roman"/>
          <w:sz w:val="24"/>
          <w:szCs w:val="24"/>
        </w:rPr>
        <w:t>градиво</w:t>
      </w:r>
      <w:proofErr w:type="spellEnd"/>
      <w:r w:rsidR="009A27C9">
        <w:rPr>
          <w:rFonts w:ascii="Times New Roman" w:hAnsi="Times New Roman" w:cs="Times New Roman"/>
          <w:sz w:val="24"/>
          <w:szCs w:val="24"/>
        </w:rPr>
        <w:t>. На семинарима које учитељице похађају у организацији Министарства просвете</w:t>
      </w:r>
      <w:r w:rsidR="00CD5E4C">
        <w:rPr>
          <w:rFonts w:ascii="Times New Roman" w:hAnsi="Times New Roman" w:cs="Times New Roman"/>
          <w:sz w:val="24"/>
          <w:szCs w:val="24"/>
        </w:rPr>
        <w:t xml:space="preserve">, сугерише се употреба нових метода које доприносе лакшем учењу. У школу је уведена AMРЕС интернет мрежа на основу које су наставници добили комплете за дигиталне садржаје које користе. </w:t>
      </w:r>
    </w:p>
    <w:p w:rsidR="00CD5E4C" w:rsidRDefault="00CD5E4C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Наставница ликовног је напоменула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="00325CBF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="00325CBF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никад није тражила да се купи.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Садржаје сама бира и поставља на учионицу</w:t>
      </w:r>
      <w:r w:rsidR="00A72600">
        <w:rPr>
          <w:rFonts w:ascii="Times New Roman" w:hAnsi="Times New Roman" w:cs="Times New Roman"/>
          <w:sz w:val="24"/>
          <w:szCs w:val="24"/>
        </w:rPr>
        <w:t>, ђаци користе једну свеску од V до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00">
        <w:rPr>
          <w:rFonts w:ascii="Times New Roman" w:hAnsi="Times New Roman" w:cs="Times New Roman"/>
          <w:sz w:val="24"/>
          <w:szCs w:val="24"/>
        </w:rPr>
        <w:t xml:space="preserve">разреда </w:t>
      </w:r>
      <w:r>
        <w:rPr>
          <w:rFonts w:ascii="Times New Roman" w:hAnsi="Times New Roman" w:cs="Times New Roman"/>
          <w:sz w:val="24"/>
          <w:szCs w:val="24"/>
        </w:rPr>
        <w:t xml:space="preserve">а ђацима поручује да </w:t>
      </w:r>
      <w:r w:rsidR="00A72600">
        <w:rPr>
          <w:rFonts w:ascii="Times New Roman" w:hAnsi="Times New Roman" w:cs="Times New Roman"/>
          <w:sz w:val="24"/>
          <w:szCs w:val="24"/>
        </w:rPr>
        <w:t xml:space="preserve">користе </w:t>
      </w:r>
      <w:r>
        <w:rPr>
          <w:rFonts w:ascii="Times New Roman" w:hAnsi="Times New Roman" w:cs="Times New Roman"/>
          <w:sz w:val="24"/>
          <w:szCs w:val="24"/>
        </w:rPr>
        <w:t>уџбеник</w:t>
      </w:r>
      <w:r w:rsidR="00013F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00">
        <w:rPr>
          <w:rFonts w:ascii="Times New Roman" w:hAnsi="Times New Roman" w:cs="Times New Roman"/>
          <w:sz w:val="24"/>
          <w:szCs w:val="24"/>
        </w:rPr>
        <w:t>претходних генерација.</w:t>
      </w:r>
    </w:p>
    <w:p w:rsidR="00A72600" w:rsidRPr="00552406" w:rsidRDefault="00A72600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не може да утиче на начин плаћања уџбеника. Услове диктирају дистрибутери а они су да се плати пре преузимања. Школа излази у сусрет родитељима да што пре објави избор уџбеника како би се омогућило плаћање на 5 рата. </w:t>
      </w:r>
      <w:r w:rsidR="00325CBF">
        <w:rPr>
          <w:rFonts w:ascii="Times New Roman" w:hAnsi="Times New Roman" w:cs="Times New Roman"/>
          <w:sz w:val="24"/>
          <w:szCs w:val="24"/>
          <w:lang/>
        </w:rPr>
        <w:t>Промотивни примерци у</w:t>
      </w:r>
      <w:proofErr w:type="spellStart"/>
      <w:r>
        <w:rPr>
          <w:rFonts w:ascii="Times New Roman" w:hAnsi="Times New Roman" w:cs="Times New Roman"/>
          <w:sz w:val="24"/>
          <w:szCs w:val="24"/>
        </w:rPr>
        <w:t>џбени</w:t>
      </w:r>
      <w:proofErr w:type="spellEnd"/>
      <w:r w:rsidR="00325CBF">
        <w:rPr>
          <w:rFonts w:ascii="Times New Roman" w:hAnsi="Times New Roman" w:cs="Times New Roman"/>
          <w:sz w:val="24"/>
          <w:szCs w:val="24"/>
          <w:lang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2406">
        <w:rPr>
          <w:rFonts w:ascii="Times New Roman" w:hAnsi="Times New Roman" w:cs="Times New Roman"/>
          <w:sz w:val="24"/>
          <w:szCs w:val="24"/>
          <w:lang/>
        </w:rPr>
        <w:t xml:space="preserve"> Сви уџбеници који су разматрани се налазе у каталогу одабраних уџбеника.</w:t>
      </w:r>
    </w:p>
    <w:p w:rsidR="003E275A" w:rsidRDefault="003E275A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Наставници при одабиру уџбеника немају увид у његову цену. Садржај и како на најбољи начин приближити градиво деци је један од најважнијих фактора. Промена уџбеника онемогућила би да се претходно одабрани уџбеници користе 4 наставне године.</w:t>
      </w:r>
    </w:p>
    <w:p w:rsidR="00F77F2A" w:rsidRDefault="00F77F2A" w:rsidP="00287F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F2A" w:rsidRDefault="00F77F2A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веће ће у наредним данима разматрати одлуке стручних већа о избору уџбеника и коначни спискови уџбеника ће бити доступни на интернет страници школе.</w:t>
      </w:r>
      <w:proofErr w:type="gramEnd"/>
    </w:p>
    <w:p w:rsidR="00F77F2A" w:rsidRDefault="00F77F2A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77F2A" w:rsidRDefault="00F77F2A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Састанак је завршен у 19.30</w:t>
      </w:r>
    </w:p>
    <w:p w:rsidR="00F77F2A" w:rsidRDefault="00F77F2A" w:rsidP="00287F08">
      <w:pPr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Београду,</w:t>
      </w:r>
    </w:p>
    <w:p w:rsidR="000C3A36" w:rsidRDefault="00F77F2A" w:rsidP="005304E6">
      <w:pPr>
        <w:ind w:left="-14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Даниловић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15</w:t>
      </w:r>
      <w:r w:rsidR="005304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5304E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530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4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5304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A36" w:rsidRPr="000C3A36" w:rsidRDefault="000C3A36" w:rsidP="000C3A36">
      <w:pPr>
        <w:jc w:val="both"/>
        <w:rPr>
          <w:rFonts w:ascii="Times New Roman" w:hAnsi="Times New Roman" w:cs="Times New Roman"/>
        </w:rPr>
      </w:pPr>
    </w:p>
    <w:sectPr w:rsidR="000C3A36" w:rsidRPr="000C3A36" w:rsidSect="002A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A8E"/>
    <w:multiLevelType w:val="hybridMultilevel"/>
    <w:tmpl w:val="5790C456"/>
    <w:lvl w:ilvl="0" w:tplc="41641C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A36"/>
    <w:rsid w:val="00013F58"/>
    <w:rsid w:val="000C3A36"/>
    <w:rsid w:val="00123B87"/>
    <w:rsid w:val="00287F08"/>
    <w:rsid w:val="00295276"/>
    <w:rsid w:val="002A41F6"/>
    <w:rsid w:val="003121D3"/>
    <w:rsid w:val="00325315"/>
    <w:rsid w:val="00325CBF"/>
    <w:rsid w:val="003D16F3"/>
    <w:rsid w:val="003E275A"/>
    <w:rsid w:val="004246B3"/>
    <w:rsid w:val="004D06F8"/>
    <w:rsid w:val="00501A00"/>
    <w:rsid w:val="005304E6"/>
    <w:rsid w:val="0053101E"/>
    <w:rsid w:val="00552406"/>
    <w:rsid w:val="00653446"/>
    <w:rsid w:val="00664FD9"/>
    <w:rsid w:val="006C253F"/>
    <w:rsid w:val="00812B99"/>
    <w:rsid w:val="00945D33"/>
    <w:rsid w:val="009A27C9"/>
    <w:rsid w:val="00A00234"/>
    <w:rsid w:val="00A72600"/>
    <w:rsid w:val="00B07B94"/>
    <w:rsid w:val="00B1003B"/>
    <w:rsid w:val="00CD5E4C"/>
    <w:rsid w:val="00D20B6A"/>
    <w:rsid w:val="00D76E3C"/>
    <w:rsid w:val="00DB455D"/>
    <w:rsid w:val="00DB7998"/>
    <w:rsid w:val="00F77F2A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</dc:creator>
  <cp:lastModifiedBy>Danilovic</cp:lastModifiedBy>
  <cp:revision>6</cp:revision>
  <dcterms:created xsi:type="dcterms:W3CDTF">2021-03-16T00:07:00Z</dcterms:created>
  <dcterms:modified xsi:type="dcterms:W3CDTF">2021-03-16T08:52:00Z</dcterms:modified>
</cp:coreProperties>
</file>